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F8" w:rsidRDefault="005A5D57" w:rsidP="003F5AF8">
      <w:pPr>
        <w:spacing w:line="204" w:lineRule="auto"/>
        <w:jc w:val="center"/>
        <w:rPr>
          <w:rFonts w:cstheme="minorHAnsi"/>
          <w:b/>
          <w:color w:val="000000"/>
          <w:spacing w:val="16"/>
          <w:sz w:val="32"/>
          <w:szCs w:val="32"/>
          <w:u w:val="single"/>
        </w:rPr>
      </w:pPr>
      <w:r w:rsidRPr="003F5AF8">
        <w:rPr>
          <w:rFonts w:cstheme="minorHAnsi"/>
          <w:b/>
          <w:color w:val="000000"/>
          <w:spacing w:val="16"/>
          <w:sz w:val="32"/>
          <w:szCs w:val="32"/>
          <w:u w:val="single"/>
        </w:rPr>
        <w:t>HIPAA CONSENT FORM</w:t>
      </w:r>
    </w:p>
    <w:p w:rsidR="003F5AF8" w:rsidRDefault="003F5AF8" w:rsidP="003F5AF8">
      <w:pPr>
        <w:spacing w:line="204" w:lineRule="auto"/>
        <w:jc w:val="center"/>
        <w:rPr>
          <w:rFonts w:cstheme="minorHAnsi"/>
          <w:b/>
          <w:color w:val="000000"/>
          <w:spacing w:val="16"/>
          <w:sz w:val="32"/>
          <w:szCs w:val="32"/>
          <w:u w:val="single"/>
        </w:rPr>
      </w:pPr>
    </w:p>
    <w:p w:rsidR="003F5AF8" w:rsidRDefault="003F5AF8" w:rsidP="003F5AF8">
      <w:pPr>
        <w:spacing w:line="204" w:lineRule="auto"/>
        <w:jc w:val="center"/>
        <w:rPr>
          <w:rFonts w:cstheme="minorHAnsi"/>
          <w:b/>
          <w:color w:val="000000"/>
          <w:spacing w:val="16"/>
          <w:sz w:val="32"/>
          <w:szCs w:val="32"/>
          <w:u w:val="single"/>
        </w:rPr>
      </w:pPr>
    </w:p>
    <w:p w:rsidR="00B21889" w:rsidRPr="003F5AF8" w:rsidRDefault="005A5D57" w:rsidP="003F5AF8">
      <w:pPr>
        <w:spacing w:line="204" w:lineRule="auto"/>
        <w:rPr>
          <w:rFonts w:cstheme="minorHAnsi"/>
          <w:b/>
          <w:color w:val="000000"/>
          <w:spacing w:val="16"/>
          <w:sz w:val="32"/>
          <w:szCs w:val="32"/>
          <w:u w:val="single"/>
        </w:rPr>
      </w:pPr>
      <w:r w:rsidRPr="003F5AF8">
        <w:rPr>
          <w:rFonts w:cstheme="minorHAnsi"/>
          <w:color w:val="000000"/>
          <w:spacing w:val="4"/>
        </w:rPr>
        <w:t xml:space="preserve">The Health Insurance Portability and Accountability Act of 1996 (HIPAA) require a </w:t>
      </w:r>
      <w:r w:rsidRPr="003F5AF8">
        <w:rPr>
          <w:rFonts w:cstheme="minorHAnsi"/>
          <w:color w:val="000000"/>
          <w:spacing w:val="2"/>
        </w:rPr>
        <w:t>healthcare facility to obtain a patient's written consent before using of disclosing the patient's personal health information (PHI) to carry out treatment, payment, or health care operations.</w:t>
      </w:r>
    </w:p>
    <w:p w:rsidR="00B21889" w:rsidRPr="003F5AF8" w:rsidRDefault="005A5D57">
      <w:pPr>
        <w:spacing w:before="180"/>
        <w:rPr>
          <w:rFonts w:cstheme="minorHAnsi"/>
          <w:b/>
          <w:color w:val="000000"/>
          <w:spacing w:val="3"/>
        </w:rPr>
      </w:pPr>
      <w:r w:rsidRPr="003F5AF8">
        <w:rPr>
          <w:rFonts w:cstheme="minorHAnsi"/>
          <w:b/>
          <w:color w:val="000000"/>
          <w:spacing w:val="3"/>
        </w:rPr>
        <w:t>Please read the consent statement below and sign that you under</w:t>
      </w:r>
      <w:r w:rsidRPr="003F5AF8">
        <w:rPr>
          <w:rFonts w:cstheme="minorHAnsi"/>
          <w:b/>
          <w:color w:val="000000"/>
          <w:spacing w:val="3"/>
        </w:rPr>
        <w:t>stand its provisions:</w:t>
      </w:r>
    </w:p>
    <w:p w:rsidR="00B21889" w:rsidRPr="003F5AF8" w:rsidRDefault="005A5D57">
      <w:pPr>
        <w:numPr>
          <w:ilvl w:val="0"/>
          <w:numId w:val="1"/>
        </w:numPr>
        <w:tabs>
          <w:tab w:val="clear" w:pos="432"/>
          <w:tab w:val="decimal" w:pos="1512"/>
        </w:tabs>
        <w:spacing w:before="180" w:line="288" w:lineRule="auto"/>
        <w:ind w:left="1512" w:hanging="432"/>
        <w:rPr>
          <w:rFonts w:cstheme="minorHAnsi"/>
          <w:b/>
          <w:color w:val="000000"/>
        </w:rPr>
      </w:pPr>
      <w:r w:rsidRPr="003F5AF8">
        <w:rPr>
          <w:rFonts w:cstheme="minorHAnsi"/>
          <w:b/>
          <w:color w:val="000000"/>
        </w:rPr>
        <w:t xml:space="preserve">The patient understands and agrees to allow this chiropractic office to use their Patient Health Information for the purpose of treatment, payment, </w:t>
      </w:r>
      <w:r w:rsidRPr="003F5AF8">
        <w:rPr>
          <w:rFonts w:cstheme="minorHAnsi"/>
          <w:b/>
          <w:color w:val="000000"/>
          <w:spacing w:val="4"/>
        </w:rPr>
        <w:t>healthcare operations, and coordination of care.</w:t>
      </w:r>
    </w:p>
    <w:p w:rsidR="00B21889" w:rsidRPr="003F5AF8" w:rsidRDefault="005A5D57">
      <w:pPr>
        <w:numPr>
          <w:ilvl w:val="0"/>
          <w:numId w:val="1"/>
        </w:numPr>
        <w:tabs>
          <w:tab w:val="clear" w:pos="432"/>
          <w:tab w:val="decimal" w:pos="1512"/>
        </w:tabs>
        <w:spacing w:line="292" w:lineRule="auto"/>
        <w:ind w:left="1512" w:right="720" w:hanging="432"/>
        <w:rPr>
          <w:rFonts w:cstheme="minorHAnsi"/>
          <w:b/>
          <w:color w:val="000000"/>
          <w:spacing w:val="-1"/>
        </w:rPr>
      </w:pPr>
      <w:r w:rsidRPr="003F5AF8">
        <w:rPr>
          <w:rFonts w:cstheme="minorHAnsi"/>
          <w:b/>
          <w:color w:val="000000"/>
          <w:spacing w:val="-1"/>
        </w:rPr>
        <w:t>The patient has a right to review our</w:t>
      </w:r>
      <w:r w:rsidRPr="003F5AF8">
        <w:rPr>
          <w:rFonts w:cstheme="minorHAnsi"/>
          <w:b/>
          <w:color w:val="000000"/>
          <w:spacing w:val="-1"/>
        </w:rPr>
        <w:t xml:space="preserve"> Notice of Privacy Practices for </w:t>
      </w:r>
      <w:r w:rsidRPr="003F5AF8">
        <w:rPr>
          <w:rFonts w:cstheme="minorHAnsi"/>
          <w:b/>
          <w:color w:val="000000"/>
        </w:rPr>
        <w:t>Protected Health Information.</w:t>
      </w:r>
    </w:p>
    <w:p w:rsidR="00B21889" w:rsidRPr="003F5AF8" w:rsidRDefault="005A5D57">
      <w:pPr>
        <w:numPr>
          <w:ilvl w:val="0"/>
          <w:numId w:val="1"/>
        </w:numPr>
        <w:tabs>
          <w:tab w:val="clear" w:pos="432"/>
          <w:tab w:val="decimal" w:pos="1512"/>
        </w:tabs>
        <w:spacing w:before="108" w:line="288" w:lineRule="auto"/>
        <w:ind w:left="1512" w:right="1152" w:hanging="432"/>
        <w:rPr>
          <w:rFonts w:cstheme="minorHAnsi"/>
          <w:b/>
          <w:color w:val="000000"/>
          <w:spacing w:val="-3"/>
        </w:rPr>
      </w:pPr>
      <w:r w:rsidRPr="003F5AF8">
        <w:rPr>
          <w:rFonts w:cstheme="minorHAnsi"/>
          <w:b/>
          <w:color w:val="000000"/>
          <w:spacing w:val="-3"/>
        </w:rPr>
        <w:t xml:space="preserve">The patient has a right to request </w:t>
      </w:r>
      <w:r>
        <w:rPr>
          <w:rFonts w:cstheme="minorHAnsi"/>
          <w:b/>
          <w:color w:val="000000"/>
          <w:spacing w:val="-3"/>
        </w:rPr>
        <w:t xml:space="preserve">restrictions with the use of an </w:t>
      </w:r>
      <w:r w:rsidRPr="003F5AF8">
        <w:rPr>
          <w:rFonts w:cstheme="minorHAnsi"/>
          <w:b/>
          <w:color w:val="000000"/>
        </w:rPr>
        <w:t>authorization form.</w:t>
      </w:r>
    </w:p>
    <w:p w:rsidR="00B21889" w:rsidRPr="005A5D57" w:rsidRDefault="005A5D57" w:rsidP="005A5D57">
      <w:pPr>
        <w:numPr>
          <w:ilvl w:val="0"/>
          <w:numId w:val="1"/>
        </w:numPr>
        <w:tabs>
          <w:tab w:val="clear" w:pos="432"/>
          <w:tab w:val="decimal" w:pos="1512"/>
        </w:tabs>
        <w:spacing w:before="72"/>
        <w:ind w:left="1512" w:hanging="432"/>
        <w:rPr>
          <w:rFonts w:cstheme="minorHAnsi"/>
          <w:b/>
          <w:color w:val="000000"/>
          <w:spacing w:val="9"/>
        </w:rPr>
      </w:pPr>
      <w:r w:rsidRPr="003F5AF8">
        <w:rPr>
          <w:rFonts w:cstheme="minorHAnsi"/>
          <w:b/>
          <w:color w:val="000000"/>
          <w:spacing w:val="9"/>
        </w:rPr>
        <w:t>The patient has a right to request in writing to copy or</w:t>
      </w:r>
      <w:r>
        <w:rPr>
          <w:rFonts w:cstheme="minorHAnsi"/>
          <w:b/>
          <w:color w:val="000000"/>
          <w:spacing w:val="9"/>
        </w:rPr>
        <w:t xml:space="preserve"> </w:t>
      </w:r>
      <w:r w:rsidRPr="005A5D57">
        <w:rPr>
          <w:rFonts w:cstheme="minorHAnsi"/>
          <w:b/>
          <w:color w:val="000000"/>
        </w:rPr>
        <w:t>inspect certain PHI.</w:t>
      </w:r>
    </w:p>
    <w:p w:rsidR="00B21889" w:rsidRPr="003F5AF8" w:rsidRDefault="005A5D57">
      <w:pPr>
        <w:numPr>
          <w:ilvl w:val="0"/>
          <w:numId w:val="1"/>
        </w:numPr>
        <w:tabs>
          <w:tab w:val="clear" w:pos="432"/>
          <w:tab w:val="decimal" w:pos="1512"/>
        </w:tabs>
        <w:spacing w:before="72"/>
        <w:ind w:left="1080"/>
        <w:rPr>
          <w:rFonts w:cstheme="minorHAnsi"/>
          <w:b/>
          <w:color w:val="000000"/>
          <w:spacing w:val="9"/>
        </w:rPr>
      </w:pPr>
      <w:r w:rsidRPr="003F5AF8">
        <w:rPr>
          <w:rFonts w:cstheme="minorHAnsi"/>
          <w:b/>
          <w:color w:val="000000"/>
          <w:spacing w:val="9"/>
        </w:rPr>
        <w:t>The patient has a right to revoke consent in writing.</w:t>
      </w:r>
    </w:p>
    <w:p w:rsidR="005A5D57" w:rsidRDefault="005A5D57" w:rsidP="005A5D57">
      <w:pPr>
        <w:spacing w:before="756" w:line="285" w:lineRule="auto"/>
        <w:ind w:right="72"/>
        <w:rPr>
          <w:rFonts w:cstheme="minorHAnsi"/>
          <w:color w:val="000000"/>
          <w:spacing w:val="4"/>
        </w:rPr>
      </w:pPr>
      <w:r w:rsidRPr="003F5AF8">
        <w:rPr>
          <w:rFonts w:cstheme="minorHAnsi"/>
          <w:color w:val="000000"/>
          <w:spacing w:val="4"/>
        </w:rPr>
        <w:t xml:space="preserve">We </w:t>
      </w:r>
      <w:r w:rsidRPr="003F5AF8">
        <w:rPr>
          <w:rFonts w:cstheme="minorHAnsi"/>
          <w:i/>
          <w:color w:val="000000"/>
          <w:spacing w:val="4"/>
        </w:rPr>
        <w:t xml:space="preserve">want you to know how your Patient Health Information is going to be used in this </w:t>
      </w:r>
      <w:r w:rsidRPr="003F5AF8">
        <w:rPr>
          <w:rFonts w:cstheme="minorHAnsi"/>
          <w:i/>
          <w:color w:val="000000"/>
          <w:spacing w:val="8"/>
        </w:rPr>
        <w:t xml:space="preserve">office and your rights concerning those records. If you would like to have a more </w:t>
      </w:r>
      <w:r w:rsidRPr="003F5AF8">
        <w:rPr>
          <w:rFonts w:cstheme="minorHAnsi"/>
          <w:i/>
          <w:color w:val="000000"/>
          <w:spacing w:val="1"/>
        </w:rPr>
        <w:t xml:space="preserve">detailed account of our policies and procedures concerning the privacy of your Patient Health Information we encourage you to read our complete </w:t>
      </w:r>
      <w:r w:rsidRPr="003F5AF8">
        <w:rPr>
          <w:rFonts w:cstheme="minorHAnsi"/>
          <w:b/>
          <w:i/>
          <w:color w:val="000000"/>
          <w:spacing w:val="1"/>
        </w:rPr>
        <w:t xml:space="preserve">HIPAA Notice of Privacy </w:t>
      </w:r>
      <w:r w:rsidRPr="003F5AF8">
        <w:rPr>
          <w:rFonts w:cstheme="minorHAnsi"/>
          <w:b/>
          <w:i/>
          <w:color w:val="000000"/>
        </w:rPr>
        <w:t xml:space="preserve">Practices for Protected Health Information </w:t>
      </w:r>
      <w:r w:rsidRPr="003F5AF8">
        <w:rPr>
          <w:rFonts w:cstheme="minorHAnsi"/>
          <w:i/>
          <w:color w:val="000000"/>
        </w:rPr>
        <w:t>that is available to you at the front desk be</w:t>
      </w:r>
      <w:r w:rsidRPr="003F5AF8">
        <w:rPr>
          <w:rFonts w:cstheme="minorHAnsi"/>
          <w:i/>
          <w:color w:val="000000"/>
        </w:rPr>
        <w:t>fore signing this consent.</w:t>
      </w:r>
    </w:p>
    <w:p w:rsidR="00B21889" w:rsidRPr="003F5AF8" w:rsidRDefault="005A5D57" w:rsidP="005A5D57">
      <w:pPr>
        <w:spacing w:before="756" w:line="285" w:lineRule="auto"/>
        <w:ind w:right="72"/>
        <w:rPr>
          <w:rFonts w:cstheme="minorHAnsi"/>
          <w:color w:val="000000"/>
          <w:spacing w:val="4"/>
        </w:rPr>
      </w:pPr>
      <w:r w:rsidRPr="003F5AF8">
        <w:rPr>
          <w:rFonts w:cstheme="minorHAnsi"/>
          <w:color w:val="000000"/>
          <w:spacing w:val="4"/>
        </w:rPr>
        <w:t>I have read and give consent to treatment under the HIPAA provisions of the office.</w:t>
      </w:r>
    </w:p>
    <w:p w:rsidR="00B21889" w:rsidRPr="003F5AF8" w:rsidRDefault="005A5D57">
      <w:pPr>
        <w:tabs>
          <w:tab w:val="right" w:leader="underscore" w:pos="7156"/>
        </w:tabs>
        <w:spacing w:before="792"/>
        <w:rPr>
          <w:rFonts w:cstheme="minorHAnsi"/>
          <w:color w:val="000000"/>
        </w:rPr>
      </w:pPr>
      <w:r w:rsidRPr="003F5AF8">
        <w:rPr>
          <w:rFonts w:cstheme="minorHAnsi"/>
          <w:color w:val="000000"/>
        </w:rPr>
        <w:t>Signature:</w:t>
      </w:r>
      <w:bookmarkStart w:id="0" w:name="_GoBack"/>
      <w:bookmarkEnd w:id="0"/>
      <w:r w:rsidRPr="003F5AF8">
        <w:rPr>
          <w:rFonts w:cstheme="minorHAnsi"/>
          <w:color w:val="000000"/>
        </w:rPr>
        <w:tab/>
      </w:r>
    </w:p>
    <w:p w:rsidR="00B21889" w:rsidRPr="003F5AF8" w:rsidRDefault="005A5D57">
      <w:pPr>
        <w:tabs>
          <w:tab w:val="right" w:leader="underscore" w:pos="7065"/>
        </w:tabs>
        <w:spacing w:before="252"/>
        <w:rPr>
          <w:rFonts w:cstheme="minorHAnsi"/>
          <w:color w:val="000000"/>
        </w:rPr>
      </w:pPr>
      <w:r w:rsidRPr="003F5AF8">
        <w:rPr>
          <w:rFonts w:cstheme="minorHAnsi"/>
          <w:color w:val="000000"/>
        </w:rPr>
        <w:t>Printed Name:</w:t>
      </w:r>
      <w:r w:rsidRPr="003F5AF8">
        <w:rPr>
          <w:rFonts w:cstheme="minorHAnsi"/>
          <w:color w:val="000000"/>
        </w:rPr>
        <w:tab/>
      </w:r>
    </w:p>
    <w:p w:rsidR="00B21889" w:rsidRPr="003F5AF8" w:rsidRDefault="005A5D57">
      <w:pPr>
        <w:spacing w:before="216" w:line="211" w:lineRule="auto"/>
        <w:rPr>
          <w:rFonts w:cstheme="minorHAnsi"/>
          <w:color w:val="000000"/>
        </w:rPr>
      </w:pPr>
      <w:r w:rsidRPr="003F5AF8">
        <w:rPr>
          <w:rFonts w:cstheme="minorHAnsi"/>
        </w:rPr>
        <w:pict>
          <v:line id="_x0000_s1026" style="position:absolute;z-index:251657728;mso-position-horizontal-relative:text;mso-position-vertical-relative:text" from="31.65pt,21.5pt" to="158.65pt,21.5pt" strokecolor="#26222b" strokeweight=".7pt"/>
        </w:pict>
      </w:r>
      <w:r w:rsidRPr="003F5AF8">
        <w:rPr>
          <w:rFonts w:cstheme="minorHAnsi"/>
          <w:color w:val="000000"/>
        </w:rPr>
        <w:t>Date:</w:t>
      </w:r>
    </w:p>
    <w:sectPr w:rsidR="00B21889" w:rsidRPr="003F5AF8">
      <w:pgSz w:w="12240" w:h="15840"/>
      <w:pgMar w:top="1412" w:right="1438" w:bottom="2258" w:left="1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72C0"/>
    <w:multiLevelType w:val="multilevel"/>
    <w:tmpl w:val="E0F84E6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889"/>
    <w:rsid w:val="003F5AF8"/>
    <w:rsid w:val="005A5D57"/>
    <w:rsid w:val="00B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1F3036-FF7C-4CDD-BA19-CD62B5B4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2020-10-30T17:21:00Z</dcterms:created>
  <dcterms:modified xsi:type="dcterms:W3CDTF">2020-10-30T17:24:00Z</dcterms:modified>
</cp:coreProperties>
</file>